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09B19E" w14:textId="0BBD2842" w:rsidR="00224489" w:rsidRPr="00CF00D2" w:rsidRDefault="00A235EE" w:rsidP="005473BC">
      <w:pPr>
        <w:spacing w:after="120"/>
        <w:jc w:val="center"/>
        <w:rPr>
          <w:rFonts w:ascii="Century Gothic" w:hAnsi="Century Gothic" w:cs="Adobe Devanagari"/>
          <w:b/>
          <w:bCs/>
          <w:sz w:val="32"/>
          <w:szCs w:val="32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0288" behindDoc="0" locked="0" layoutInCell="1" allowOverlap="1" wp14:anchorId="69DCD878" wp14:editId="332F6B37">
            <wp:simplePos x="0" y="0"/>
            <wp:positionH relativeFrom="margin">
              <wp:posOffset>2387104</wp:posOffset>
            </wp:positionH>
            <wp:positionV relativeFrom="margin">
              <wp:posOffset>1227022</wp:posOffset>
            </wp:positionV>
            <wp:extent cx="3459480" cy="2304415"/>
            <wp:effectExtent l="38100" t="38100" r="45720" b="38735"/>
            <wp:wrapSquare wrapText="bothSides"/>
            <wp:docPr id="15346432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4643210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9480" cy="2304415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5473B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9E7D3D" wp14:editId="3E6D2D15">
                <wp:simplePos x="0" y="0"/>
                <wp:positionH relativeFrom="column">
                  <wp:posOffset>-190500</wp:posOffset>
                </wp:positionH>
                <wp:positionV relativeFrom="paragraph">
                  <wp:posOffset>708660</wp:posOffset>
                </wp:positionV>
                <wp:extent cx="1828800" cy="1828800"/>
                <wp:effectExtent l="0" t="609600" r="0" b="614680"/>
                <wp:wrapSquare wrapText="bothSides"/>
                <wp:docPr id="9712952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942443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C21DF6" w14:textId="67D83446" w:rsidR="00176E7F" w:rsidRPr="00176E7F" w:rsidRDefault="003C0D59" w:rsidP="00176E7F">
                            <w:pPr>
                              <w:spacing w:after="0" w:line="240" w:lineRule="auto"/>
                              <w:jc w:val="center"/>
                              <w:rPr>
                                <w:rFonts w:ascii="Cochocib Script Latin Pro" w:hAnsi="Cochocib Script Latin Pro" w:cs="Adobe Devanagari"/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Cochocib Script Latin Pro" w:hAnsi="Cochocib Script Latin Pro" w:cs="Adobe Devanagari"/>
                                <w:b/>
                                <w:bCs/>
                                <w:sz w:val="96"/>
                                <w:szCs w:val="96"/>
                              </w:rPr>
                              <w:t>Rest in the Lord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29E7D3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5pt;margin-top:55.8pt;width:2in;height:2in;rotation:-1810494fd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" filled="f" stroked="f" strokeweight=".5pt">
                <v:textbox style="mso-fit-shape-to-text:t">
                  <w:txbxContent>
                    <w:p w14:paraId="5AC21DF6" w14:textId="67D83446" w:rsidR="00176E7F" w:rsidRPr="00176E7F" w:rsidRDefault="003C0D59" w:rsidP="00176E7F">
                      <w:pPr>
                        <w:spacing w:after="0" w:line="240" w:lineRule="auto"/>
                        <w:jc w:val="center"/>
                        <w:rPr>
                          <w:rFonts w:ascii="Cochocib Script Latin Pro" w:hAnsi="Cochocib Script Latin Pro" w:cs="Adobe Devanagari"/>
                          <w:b/>
                          <w:bCs/>
                          <w:sz w:val="96"/>
                          <w:szCs w:val="96"/>
                        </w:rPr>
                      </w:pPr>
                      <w:r>
                        <w:rPr>
                          <w:rFonts w:ascii="Cochocib Script Latin Pro" w:hAnsi="Cochocib Script Latin Pro" w:cs="Adobe Devanagari"/>
                          <w:b/>
                          <w:bCs/>
                          <w:sz w:val="96"/>
                          <w:szCs w:val="96"/>
                        </w:rPr>
                        <w:t>Rest in the Lord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604B7">
        <w:rPr>
          <w:rFonts w:ascii="Century Gothic" w:hAnsi="Century Gothic" w:cs="Adobe Devanagari"/>
          <w:b/>
          <w:bCs/>
          <w:sz w:val="32"/>
          <w:szCs w:val="32"/>
        </w:rPr>
        <w:br/>
      </w:r>
      <w:r w:rsidR="00224489" w:rsidRPr="00CF00D2">
        <w:rPr>
          <w:rFonts w:ascii="Century Gothic" w:hAnsi="Century Gothic" w:cs="Adobe Devanagari"/>
          <w:b/>
          <w:bCs/>
          <w:sz w:val="32"/>
          <w:szCs w:val="32"/>
        </w:rPr>
        <w:t xml:space="preserve">Women’s Advent </w:t>
      </w:r>
      <w:r w:rsidR="00572A86" w:rsidRPr="00CF00D2">
        <w:rPr>
          <w:rFonts w:ascii="Century Gothic" w:hAnsi="Century Gothic" w:cs="Adobe Devanagari"/>
          <w:b/>
          <w:bCs/>
          <w:sz w:val="32"/>
          <w:szCs w:val="32"/>
        </w:rPr>
        <w:t>Party</w:t>
      </w:r>
      <w:r w:rsidR="00224489" w:rsidRPr="00CF00D2">
        <w:rPr>
          <w:rFonts w:ascii="Century Gothic" w:hAnsi="Century Gothic" w:cs="Adobe Devanagari"/>
          <w:b/>
          <w:bCs/>
          <w:sz w:val="32"/>
          <w:szCs w:val="32"/>
        </w:rPr>
        <w:br/>
        <w:t xml:space="preserve">Tuesday, </w:t>
      </w:r>
      <w:r w:rsidR="00572A86" w:rsidRPr="00CF00D2">
        <w:rPr>
          <w:rFonts w:ascii="Century Gothic" w:hAnsi="Century Gothic" w:cs="Adobe Devanagari"/>
          <w:b/>
          <w:bCs/>
          <w:sz w:val="32"/>
          <w:szCs w:val="32"/>
        </w:rPr>
        <w:t xml:space="preserve">December </w:t>
      </w:r>
      <w:r w:rsidR="003C0D59">
        <w:rPr>
          <w:rFonts w:ascii="Century Gothic" w:hAnsi="Century Gothic" w:cs="Adobe Devanagari"/>
          <w:b/>
          <w:bCs/>
          <w:sz w:val="32"/>
          <w:szCs w:val="32"/>
        </w:rPr>
        <w:t>3</w:t>
      </w:r>
      <w:r w:rsidR="00CF00D2">
        <w:rPr>
          <w:rFonts w:ascii="Century Gothic" w:hAnsi="Century Gothic" w:cs="Adobe Devanagari"/>
          <w:b/>
          <w:bCs/>
          <w:sz w:val="32"/>
          <w:szCs w:val="32"/>
        </w:rPr>
        <w:t>,</w:t>
      </w:r>
      <w:r w:rsidR="00572A86" w:rsidRPr="00CF00D2">
        <w:rPr>
          <w:rFonts w:ascii="Century Gothic" w:hAnsi="Century Gothic" w:cs="Adobe Devanagari"/>
          <w:b/>
          <w:bCs/>
          <w:sz w:val="32"/>
          <w:szCs w:val="32"/>
        </w:rPr>
        <w:t xml:space="preserve"> 202</w:t>
      </w:r>
      <w:r w:rsidR="003C0D59">
        <w:rPr>
          <w:rFonts w:ascii="Century Gothic" w:hAnsi="Century Gothic" w:cs="Adobe Devanagari"/>
          <w:b/>
          <w:bCs/>
          <w:sz w:val="32"/>
          <w:szCs w:val="32"/>
        </w:rPr>
        <w:t>4</w:t>
      </w:r>
      <w:r w:rsidR="00224489" w:rsidRPr="00CF00D2">
        <w:rPr>
          <w:rFonts w:ascii="Century Gothic" w:hAnsi="Century Gothic" w:cs="Adobe Devanagari"/>
          <w:b/>
          <w:bCs/>
          <w:sz w:val="32"/>
          <w:szCs w:val="32"/>
        </w:rPr>
        <w:br/>
        <w:t xml:space="preserve">7:00 p.m. in the </w:t>
      </w:r>
      <w:r w:rsidR="003C0D59" w:rsidRPr="003C0D59">
        <w:rPr>
          <w:rFonts w:ascii="Century Gothic" w:hAnsi="Century Gothic" w:cs="Adobe Devanagari"/>
          <w:b/>
          <w:bCs/>
          <w:color w:val="FF0000"/>
          <w:sz w:val="32"/>
          <w:szCs w:val="32"/>
        </w:rPr>
        <w:t>???</w:t>
      </w:r>
    </w:p>
    <w:p w14:paraId="43988E47" w14:textId="177C0449" w:rsidR="00176E7F" w:rsidRDefault="00176E7F" w:rsidP="009E4D2F">
      <w:pPr>
        <w:spacing w:before="120"/>
        <w:jc w:val="center"/>
        <w:rPr>
          <w:rFonts w:ascii="Avenir Next LT Pro" w:hAnsi="Avenir Next LT Pro"/>
          <w:sz w:val="28"/>
          <w:szCs w:val="28"/>
        </w:rPr>
      </w:pPr>
    </w:p>
    <w:p w14:paraId="1688B959" w14:textId="1B95FFF6" w:rsidR="005473BC" w:rsidRDefault="00224489" w:rsidP="005473BC">
      <w:pPr>
        <w:spacing w:before="120" w:after="240"/>
        <w:jc w:val="both"/>
        <w:rPr>
          <w:rFonts w:ascii="Book Antiqua" w:hAnsi="Book Antiqua"/>
          <w:sz w:val="24"/>
          <w:szCs w:val="24"/>
        </w:rPr>
      </w:pPr>
      <w:r w:rsidRPr="00CF00D2">
        <w:rPr>
          <w:rFonts w:ascii="Book Antiqua" w:hAnsi="Book Antiqua"/>
          <w:sz w:val="24"/>
          <w:szCs w:val="24"/>
        </w:rPr>
        <w:t xml:space="preserve">The FPCA Women’s Ministry Team invites you to enjoy a night of fellowship with your sisters in Christ as we celebrate the start of Advent – a time of anticipating the coming of our Savior. </w:t>
      </w:r>
    </w:p>
    <w:p w14:paraId="7B2C9786" w14:textId="7E44FF4D" w:rsidR="00224489" w:rsidRPr="00CF00D2" w:rsidRDefault="005473BC" w:rsidP="005473BC">
      <w:pPr>
        <w:spacing w:before="120" w:after="24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Don’t let Christmas </w:t>
      </w:r>
      <w:r w:rsidR="003C0D59">
        <w:rPr>
          <w:rFonts w:ascii="Book Antiqua" w:hAnsi="Book Antiqua"/>
          <w:sz w:val="24"/>
          <w:szCs w:val="24"/>
        </w:rPr>
        <w:t>stress you out</w:t>
      </w:r>
      <w:r>
        <w:rPr>
          <w:rFonts w:ascii="Book Antiqua" w:hAnsi="Book Antiqua"/>
          <w:sz w:val="24"/>
          <w:szCs w:val="24"/>
        </w:rPr>
        <w:t xml:space="preserve"> this year!  Come join the fun</w:t>
      </w:r>
      <w:r w:rsidR="00224489" w:rsidRPr="00CF00D2">
        <w:rPr>
          <w:rFonts w:ascii="Book Antiqua" w:hAnsi="Book Antiqua"/>
          <w:sz w:val="24"/>
          <w:szCs w:val="24"/>
        </w:rPr>
        <w:t xml:space="preserve"> and enjoy </w:t>
      </w:r>
      <w:r w:rsidR="00CF00D2" w:rsidRPr="00CF00D2">
        <w:rPr>
          <w:rFonts w:ascii="Book Antiqua" w:hAnsi="Book Antiqua"/>
          <w:sz w:val="24"/>
          <w:szCs w:val="24"/>
        </w:rPr>
        <w:t>some</w:t>
      </w:r>
      <w:r w:rsidR="00224489" w:rsidRPr="00CF00D2">
        <w:rPr>
          <w:rFonts w:ascii="Book Antiqua" w:hAnsi="Book Antiqua"/>
          <w:sz w:val="24"/>
          <w:szCs w:val="24"/>
        </w:rPr>
        <w:t xml:space="preserve"> treats, as we spend time with friends</w:t>
      </w:r>
      <w:r>
        <w:rPr>
          <w:rFonts w:ascii="Book Antiqua" w:hAnsi="Book Antiqua"/>
          <w:sz w:val="24"/>
          <w:szCs w:val="24"/>
        </w:rPr>
        <w:t xml:space="preserve">, </w:t>
      </w:r>
      <w:r w:rsidR="003C0D59">
        <w:rPr>
          <w:rFonts w:ascii="Book Antiqua" w:hAnsi="Book Antiqua"/>
          <w:sz w:val="24"/>
          <w:szCs w:val="24"/>
        </w:rPr>
        <w:t>rest our souls,</w:t>
      </w:r>
      <w:r w:rsidR="00224489" w:rsidRPr="00CF00D2">
        <w:rPr>
          <w:rFonts w:ascii="Book Antiqua" w:hAnsi="Book Antiqua"/>
          <w:sz w:val="24"/>
          <w:szCs w:val="24"/>
        </w:rPr>
        <w:t xml:space="preserve"> and welcome in the season</w:t>
      </w:r>
      <w:r w:rsidR="00CF00D2" w:rsidRPr="00CF00D2">
        <w:rPr>
          <w:rFonts w:ascii="Book Antiqua" w:hAnsi="Book Antiqua"/>
          <w:sz w:val="24"/>
          <w:szCs w:val="24"/>
        </w:rPr>
        <w:t xml:space="preserve">. </w:t>
      </w:r>
      <w:r w:rsidR="006D1B04">
        <w:rPr>
          <w:rFonts w:ascii="Book Antiqua" w:hAnsi="Book Antiqua"/>
          <w:sz w:val="24"/>
          <w:szCs w:val="24"/>
        </w:rPr>
        <w:t>Wear something comfy and cozy . . . c</w:t>
      </w:r>
      <w:r w:rsidR="00224489" w:rsidRPr="00CF00D2">
        <w:rPr>
          <w:rFonts w:ascii="Book Antiqua" w:hAnsi="Book Antiqua"/>
          <w:sz w:val="24"/>
          <w:szCs w:val="24"/>
        </w:rPr>
        <w:t>an’t wait to see you there!</w:t>
      </w:r>
    </w:p>
    <w:p w14:paraId="37460CC3" w14:textId="445F7CCC" w:rsidR="00BF3C8E" w:rsidRPr="00CF00D2" w:rsidRDefault="00BF3C8E" w:rsidP="00CF00D2">
      <w:pPr>
        <w:spacing w:after="120"/>
        <w:rPr>
          <w:rFonts w:ascii="Century Gothic" w:hAnsi="Century Gothic" w:cs="Adobe Devanagari"/>
          <w:b/>
          <w:bCs/>
          <w:sz w:val="32"/>
          <w:szCs w:val="32"/>
        </w:rPr>
      </w:pPr>
      <w:r w:rsidRPr="00CF00D2">
        <w:rPr>
          <w:rFonts w:ascii="Century Gothic" w:hAnsi="Century Gothic" w:cs="Adobe Devanagari"/>
          <w:b/>
          <w:bCs/>
          <w:sz w:val="32"/>
          <w:szCs w:val="32"/>
        </w:rPr>
        <w:t>Registration:</w:t>
      </w:r>
      <w:r w:rsidR="00074BD5">
        <w:rPr>
          <w:rFonts w:ascii="Century Gothic" w:hAnsi="Century Gothic" w:cs="Adobe Devanagari"/>
          <w:b/>
          <w:bCs/>
          <w:sz w:val="32"/>
          <w:szCs w:val="32"/>
        </w:rPr>
        <w:t xml:space="preserve"> Free to Register, but Let Us Know You’re Coming</w:t>
      </w:r>
    </w:p>
    <w:p w14:paraId="1564682A" w14:textId="1629CAF9" w:rsidR="00BF3C8E" w:rsidRPr="00CF00D2" w:rsidRDefault="00BF3C8E" w:rsidP="00CF00D2">
      <w:pPr>
        <w:pStyle w:val="ListParagraph"/>
        <w:numPr>
          <w:ilvl w:val="0"/>
          <w:numId w:val="5"/>
        </w:numPr>
        <w:spacing w:before="120"/>
        <w:rPr>
          <w:rFonts w:ascii="Book Antiqua" w:hAnsi="Book Antiqua"/>
          <w:sz w:val="24"/>
          <w:szCs w:val="24"/>
        </w:rPr>
      </w:pPr>
      <w:r w:rsidRPr="00CF00D2">
        <w:rPr>
          <w:rFonts w:ascii="Book Antiqua" w:hAnsi="Book Antiqua"/>
          <w:sz w:val="24"/>
          <w:szCs w:val="24"/>
        </w:rPr>
        <w:t>FPCA Website</w:t>
      </w:r>
      <w:r w:rsidR="005E7708" w:rsidRPr="00CF00D2">
        <w:rPr>
          <w:rFonts w:ascii="Book Antiqua" w:hAnsi="Book Antiqua"/>
          <w:sz w:val="24"/>
          <w:szCs w:val="24"/>
        </w:rPr>
        <w:t xml:space="preserve"> </w:t>
      </w:r>
      <w:r w:rsidRPr="00CF00D2">
        <w:rPr>
          <w:rFonts w:ascii="Book Antiqua" w:hAnsi="Book Antiqua"/>
          <w:sz w:val="24"/>
          <w:szCs w:val="24"/>
        </w:rPr>
        <w:t>(</w:t>
      </w:r>
      <w:hyperlink r:id="rId6" w:history="1">
        <w:r w:rsidRPr="00CF00D2">
          <w:rPr>
            <w:rFonts w:ascii="Book Antiqua" w:hAnsi="Book Antiqua"/>
            <w:sz w:val="24"/>
            <w:szCs w:val="24"/>
          </w:rPr>
          <w:t>www.firstprestexas.org</w:t>
        </w:r>
      </w:hyperlink>
      <w:r w:rsidRPr="00CF00D2">
        <w:rPr>
          <w:rFonts w:ascii="Book Antiqua" w:hAnsi="Book Antiqua"/>
          <w:sz w:val="24"/>
          <w:szCs w:val="24"/>
        </w:rPr>
        <w:t xml:space="preserve">) </w:t>
      </w:r>
      <w:r w:rsidRPr="00CF00D2">
        <w:sym w:font="Symbol" w:char="F0AE"/>
      </w:r>
      <w:r w:rsidRPr="00CF00D2">
        <w:rPr>
          <w:rFonts w:ascii="Book Antiqua" w:hAnsi="Book Antiqua"/>
          <w:sz w:val="24"/>
          <w:szCs w:val="24"/>
        </w:rPr>
        <w:t xml:space="preserve"> Ministries </w:t>
      </w:r>
      <w:r w:rsidRPr="00CF00D2">
        <w:sym w:font="Symbol" w:char="F0AE"/>
      </w:r>
      <w:r w:rsidRPr="00CF00D2">
        <w:rPr>
          <w:rFonts w:ascii="Book Antiqua" w:hAnsi="Book Antiqua"/>
          <w:sz w:val="24"/>
          <w:szCs w:val="24"/>
        </w:rPr>
        <w:t xml:space="preserve"> Adult Ministries</w:t>
      </w:r>
    </w:p>
    <w:p w14:paraId="019B24B2" w14:textId="7BD7211F" w:rsidR="008B1A41" w:rsidRPr="00CF00D2" w:rsidRDefault="00BF3C8E" w:rsidP="00CF00D2">
      <w:pPr>
        <w:pStyle w:val="ListParagraph"/>
        <w:numPr>
          <w:ilvl w:val="0"/>
          <w:numId w:val="5"/>
        </w:numPr>
        <w:spacing w:before="120"/>
        <w:rPr>
          <w:rFonts w:ascii="Book Antiqua" w:hAnsi="Book Antiqua"/>
          <w:sz w:val="24"/>
          <w:szCs w:val="24"/>
        </w:rPr>
      </w:pPr>
      <w:r w:rsidRPr="00CF00D2">
        <w:rPr>
          <w:rFonts w:ascii="Book Antiqua" w:hAnsi="Book Antiqua"/>
          <w:sz w:val="24"/>
          <w:szCs w:val="24"/>
        </w:rPr>
        <w:t>Scroll down to Women’s Ministry and register</w:t>
      </w:r>
    </w:p>
    <w:sectPr w:rsidR="008B1A41" w:rsidRPr="00CF00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Devanagari">
    <w:panose1 w:val="020B0604020202020204"/>
    <w:charset w:val="00"/>
    <w:family w:val="roman"/>
    <w:notTrueType/>
    <w:pitch w:val="variable"/>
    <w:sig w:usb0="00008003" w:usb1="00000000" w:usb2="00000000" w:usb3="00000000" w:csb0="00000001" w:csb1="00000000"/>
  </w:font>
  <w:font w:name="Cochocib Script Latin Pro">
    <w:altName w:val="Calibri"/>
    <w:panose1 w:val="020B0604020202020204"/>
    <w:charset w:val="00"/>
    <w:family w:val="auto"/>
    <w:pitch w:val="variable"/>
    <w:sig w:usb0="A00000AF" w:usb1="5000004A" w:usb2="00000000" w:usb3="00000000" w:csb0="00000093" w:csb1="00000000"/>
  </w:font>
  <w:font w:name="Avenir Next LT Pro">
    <w:altName w:val="Calibri"/>
    <w:panose1 w:val="020B0503020202020204"/>
    <w:charset w:val="00"/>
    <w:family w:val="swiss"/>
    <w:pitch w:val="variable"/>
    <w:sig w:usb0="800000EF" w:usb1="5000204A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697561"/>
    <w:multiLevelType w:val="hybridMultilevel"/>
    <w:tmpl w:val="B6BCC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57C09"/>
    <w:multiLevelType w:val="hybridMultilevel"/>
    <w:tmpl w:val="611CE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70D17"/>
    <w:multiLevelType w:val="hybridMultilevel"/>
    <w:tmpl w:val="3FBC8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ED1DB6"/>
    <w:multiLevelType w:val="hybridMultilevel"/>
    <w:tmpl w:val="F6140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D27ED0"/>
    <w:multiLevelType w:val="hybridMultilevel"/>
    <w:tmpl w:val="A8BA7D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2F2"/>
    <w:rsid w:val="00074BD5"/>
    <w:rsid w:val="000B6F6E"/>
    <w:rsid w:val="00106BB6"/>
    <w:rsid w:val="00106D99"/>
    <w:rsid w:val="00176E7F"/>
    <w:rsid w:val="001A5BEA"/>
    <w:rsid w:val="001F4EDD"/>
    <w:rsid w:val="00224489"/>
    <w:rsid w:val="00260EC8"/>
    <w:rsid w:val="002E1118"/>
    <w:rsid w:val="003252E2"/>
    <w:rsid w:val="003C0D59"/>
    <w:rsid w:val="003F02F2"/>
    <w:rsid w:val="0040083E"/>
    <w:rsid w:val="0046009E"/>
    <w:rsid w:val="00504D9B"/>
    <w:rsid w:val="005473BC"/>
    <w:rsid w:val="005604B7"/>
    <w:rsid w:val="00572A86"/>
    <w:rsid w:val="005E7708"/>
    <w:rsid w:val="005F0799"/>
    <w:rsid w:val="006044EC"/>
    <w:rsid w:val="0068566E"/>
    <w:rsid w:val="006B1BEF"/>
    <w:rsid w:val="006D1B04"/>
    <w:rsid w:val="007E135E"/>
    <w:rsid w:val="007E3063"/>
    <w:rsid w:val="007E3384"/>
    <w:rsid w:val="0085397D"/>
    <w:rsid w:val="00884B1A"/>
    <w:rsid w:val="008B1A41"/>
    <w:rsid w:val="008D51DA"/>
    <w:rsid w:val="00903B4B"/>
    <w:rsid w:val="009E4D2F"/>
    <w:rsid w:val="00A235EE"/>
    <w:rsid w:val="00AA787D"/>
    <w:rsid w:val="00B1419F"/>
    <w:rsid w:val="00B77754"/>
    <w:rsid w:val="00BC27FF"/>
    <w:rsid w:val="00BF3C8E"/>
    <w:rsid w:val="00C41BE3"/>
    <w:rsid w:val="00CF00D2"/>
    <w:rsid w:val="00F41675"/>
    <w:rsid w:val="00F92668"/>
    <w:rsid w:val="00FD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FDA28"/>
  <w15:chartTrackingRefBased/>
  <w15:docId w15:val="{92960625-9869-4DCF-B1C8-046181542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1A41"/>
    <w:pPr>
      <w:spacing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E4D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4D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irstprestexas.org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Bodil Overtree</dc:creator>
  <cp:keywords/>
  <dc:description/>
  <cp:lastModifiedBy>Yvonne Mickelson</cp:lastModifiedBy>
  <cp:revision>2</cp:revision>
  <cp:lastPrinted>2022-11-08T12:43:00Z</cp:lastPrinted>
  <dcterms:created xsi:type="dcterms:W3CDTF">2024-11-10T04:26:00Z</dcterms:created>
  <dcterms:modified xsi:type="dcterms:W3CDTF">2024-11-10T04:26:00Z</dcterms:modified>
</cp:coreProperties>
</file>